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EEF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经济责任审计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公告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-</w:t>
      </w:r>
      <w:r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审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前</w:t>
      </w:r>
      <w:r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公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告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（202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第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01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号）</w:t>
      </w:r>
    </w:p>
    <w:p w14:paraId="642C1871">
      <w:pPr>
        <w:keepNext w:val="0"/>
        <w:keepLines w:val="0"/>
        <w:pageBreakBefore w:val="0"/>
        <w:widowControl/>
        <w:tabs>
          <w:tab w:val="left" w:pos="90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323" w:lineRule="auto"/>
        <w:ind w:right="-92" w:rightChars="-44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1048D71C">
      <w:pPr>
        <w:keepNext w:val="0"/>
        <w:keepLines w:val="0"/>
        <w:pageBreakBefore w:val="0"/>
        <w:widowControl/>
        <w:tabs>
          <w:tab w:val="left" w:pos="904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line="560" w:lineRule="exact"/>
        <w:ind w:right="-92" w:rightChars="-44" w:firstLine="88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关于对原</w:t>
      </w:r>
      <w:bookmarkStart w:id="0" w:name="OLE_LINK1"/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食品学院（北大荒农产品加工现代产业学院）院长兼党委副书记王长远</w:t>
      </w:r>
      <w:bookmarkEnd w:id="0"/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等12名同志进行离任经济责任审计的公示</w:t>
      </w:r>
    </w:p>
    <w:p w14:paraId="156687A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56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2A4390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56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审计委员会2025年第一次会议审议通过的年度审计工作计划，受学校党委组织部的委托，审计处派出审计组自2025年3月19日起对原食品学院（北大荒农产品加工现代产业学院）院长兼党委副书记王长远等12名同志进行离任经济责任审计。审计的主要内容为上述同志任期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内单位（部门）贯彻执行上级经济政策及决策部署、重大经济事项决策及执行、组织治理和内控管理、财政财务收支和资产管理、以往审计发现问题的整改等情况；个人及单位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遵守廉政规定及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财经纪律情况等。重大事项和问题可追溯至以前年度，必要时将做延伸审计。</w:t>
      </w:r>
    </w:p>
    <w:p w14:paraId="1AF2FAF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56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自公告之日起，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欢迎广大师生员工如实反映情况，并对审计工作和审计人员执行审计纪律情况予以监督。 </w:t>
      </w:r>
    </w:p>
    <w:p w14:paraId="79B9854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638" w:leftChars="304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联系人：罗昕 张振兴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0459-6815668</w:t>
      </w:r>
    </w:p>
    <w:p w14:paraId="7996D75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320" w:firstLineChars="1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联系地址：主楼824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、831室 </w:t>
      </w:r>
    </w:p>
    <w:p w14:paraId="7D25338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监督电话：6813558  监督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邮箱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"mailto:shenjichu@byau.edu.cnn"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shenjichu@byau.edu.cnn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</w:p>
    <w:p w14:paraId="6C142E1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领导干部经济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审计委托书</w:t>
      </w:r>
    </w:p>
    <w:p w14:paraId="6C29F3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审计处</w:t>
      </w:r>
    </w:p>
    <w:p w14:paraId="017DA3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120" w:firstLineChars="16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641247AB">
      <w:pPr>
        <w:snapToGrid w:val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</w:p>
    <w:p w14:paraId="21237CDD">
      <w:pPr>
        <w:snapToGrid w:val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附件：</w:t>
      </w:r>
    </w:p>
    <w:p w14:paraId="59E18C99">
      <w:pPr>
        <w:snapToGrid w:val="0"/>
        <w:jc w:val="center"/>
        <w:rPr>
          <w:rFonts w:hint="eastAsia" w:ascii="方正小标宋简体" w:eastAsia="方正小标宋简体"/>
          <w:color w:val="333333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eastAsia="方正小标宋简体"/>
          <w:color w:val="333333"/>
          <w:sz w:val="44"/>
          <w:szCs w:val="44"/>
          <w:shd w:val="clear" w:color="auto" w:fill="FFFFFF"/>
        </w:rPr>
        <w:t>领导干部经济</w:t>
      </w:r>
      <w:r>
        <w:rPr>
          <w:rFonts w:ascii="方正小标宋简体" w:eastAsia="方正小标宋简体"/>
          <w:color w:val="333333"/>
          <w:sz w:val="44"/>
          <w:szCs w:val="44"/>
          <w:shd w:val="clear" w:color="auto" w:fill="FFFFFF"/>
        </w:rPr>
        <w:t>责任</w:t>
      </w:r>
      <w:r>
        <w:rPr>
          <w:rFonts w:hint="eastAsia" w:ascii="方正小标宋简体" w:eastAsia="方正小标宋简体"/>
          <w:color w:val="333333"/>
          <w:sz w:val="44"/>
          <w:szCs w:val="44"/>
          <w:shd w:val="clear" w:color="auto" w:fill="FFFFFF"/>
        </w:rPr>
        <w:t>审计</w:t>
      </w:r>
      <w:r>
        <w:rPr>
          <w:rFonts w:hint="eastAsia" w:ascii="方正小标宋简体" w:eastAsia="方正小标宋简体"/>
          <w:color w:val="333333"/>
          <w:sz w:val="44"/>
          <w:szCs w:val="44"/>
          <w:shd w:val="clear" w:color="auto" w:fill="FFFFFF"/>
          <w:lang w:val="en-US" w:eastAsia="zh-CN"/>
        </w:rPr>
        <w:t>委托书</w:t>
      </w:r>
    </w:p>
    <w:p w14:paraId="489D6707">
      <w:pPr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审计</w:t>
      </w:r>
      <w:r>
        <w:rPr>
          <w:rFonts w:hint="eastAsia" w:ascii="仿宋_GB2312" w:eastAsia="仿宋_GB2312"/>
          <w:sz w:val="32"/>
          <w:szCs w:val="32"/>
        </w:rPr>
        <w:t xml:space="preserve">处： </w:t>
      </w:r>
    </w:p>
    <w:p w14:paraId="14C4B496">
      <w:pPr>
        <w:snapToGrid w:val="0"/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干部</w:t>
      </w:r>
      <w:r>
        <w:rPr>
          <w:rFonts w:hint="eastAsia" w:ascii="仿宋_GB2312" w:eastAsia="仿宋_GB2312"/>
          <w:sz w:val="32"/>
          <w:szCs w:val="32"/>
        </w:rPr>
        <w:t>管理监督有</w:t>
      </w:r>
      <w:r>
        <w:rPr>
          <w:rFonts w:ascii="仿宋_GB2312" w:eastAsia="仿宋_GB2312"/>
          <w:sz w:val="32"/>
          <w:szCs w:val="32"/>
        </w:rPr>
        <w:t>关规定和学校党委</w:t>
      </w:r>
      <w:r>
        <w:rPr>
          <w:rFonts w:hint="eastAsia" w:ascii="仿宋_GB2312" w:eastAsia="仿宋_GB2312"/>
          <w:sz w:val="32"/>
          <w:szCs w:val="32"/>
        </w:rPr>
        <w:t>工作要求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经学校2025年审计委员会第一次会议审议通过，现委托你处对以下人员进行离任经济责任审计，审计对象有关情况见下表：</w:t>
      </w:r>
    </w:p>
    <w:p w14:paraId="61D11B29">
      <w:pPr>
        <w:snapToGrid w:val="0"/>
        <w:spacing w:line="400" w:lineRule="exact"/>
        <w:ind w:firstLine="646"/>
        <w:rPr>
          <w:rFonts w:ascii="仿宋_GB2312" w:eastAsia="仿宋_GB2312"/>
          <w:sz w:val="32"/>
          <w:szCs w:val="32"/>
        </w:rPr>
      </w:pPr>
    </w:p>
    <w:tbl>
      <w:tblPr>
        <w:tblStyle w:val="6"/>
        <w:tblW w:w="9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225"/>
        <w:gridCol w:w="3300"/>
        <w:gridCol w:w="2100"/>
      </w:tblGrid>
      <w:tr w14:paraId="4340F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980" w:type="dxa"/>
          </w:tcPr>
          <w:p w14:paraId="6BD9C9B6"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名</w:t>
            </w:r>
          </w:p>
        </w:tc>
        <w:tc>
          <w:tcPr>
            <w:tcW w:w="3225" w:type="dxa"/>
          </w:tcPr>
          <w:p w14:paraId="533CE9D3"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</w:t>
            </w:r>
            <w:r>
              <w:rPr>
                <w:rFonts w:ascii="黑体" w:hAnsi="黑体" w:eastAsia="黑体"/>
                <w:sz w:val="24"/>
                <w:szCs w:val="24"/>
              </w:rPr>
              <w:t>任职务</w:t>
            </w:r>
          </w:p>
        </w:tc>
        <w:tc>
          <w:tcPr>
            <w:tcW w:w="3300" w:type="dxa"/>
          </w:tcPr>
          <w:p w14:paraId="5ECBE740"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原任职务</w:t>
            </w:r>
          </w:p>
        </w:tc>
        <w:tc>
          <w:tcPr>
            <w:tcW w:w="2100" w:type="dxa"/>
          </w:tcPr>
          <w:p w14:paraId="0BA27886"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审计</w:t>
            </w:r>
            <w:r>
              <w:rPr>
                <w:rFonts w:ascii="黑体" w:hAnsi="黑体" w:eastAsia="黑体"/>
                <w:sz w:val="24"/>
                <w:szCs w:val="24"/>
              </w:rPr>
              <w:t>时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段</w:t>
            </w:r>
          </w:p>
        </w:tc>
      </w:tr>
      <w:tr w14:paraId="7E2EC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</w:trPr>
        <w:tc>
          <w:tcPr>
            <w:tcW w:w="980" w:type="dxa"/>
            <w:shd w:val="clear" w:color="auto" w:fill="auto"/>
            <w:vAlign w:val="center"/>
          </w:tcPr>
          <w:p w14:paraId="4FEE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王长远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A815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副校长、党委常委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6FEE5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zh-CN"/>
              </w:rPr>
              <w:t>食品学院（北大荒农产品加工现代产业学院）院长兼党委副书记</w:t>
            </w:r>
          </w:p>
        </w:tc>
        <w:tc>
          <w:tcPr>
            <w:tcW w:w="2100" w:type="dxa"/>
            <w:vAlign w:val="center"/>
          </w:tcPr>
          <w:p w14:paraId="263A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2018.03-2024.01</w:t>
            </w:r>
          </w:p>
        </w:tc>
      </w:tr>
      <w:tr w14:paraId="0B620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980" w:type="dxa"/>
            <w:shd w:val="clear" w:color="auto" w:fill="auto"/>
            <w:vAlign w:val="center"/>
          </w:tcPr>
          <w:p w14:paraId="25E51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孙东波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D883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副校长、党委常委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4A81A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0"/>
                <w:lang w:val="zh-CN"/>
              </w:rPr>
              <w:t>科技处处长</w:t>
            </w:r>
          </w:p>
        </w:tc>
        <w:tc>
          <w:tcPr>
            <w:tcW w:w="2100" w:type="dxa"/>
            <w:vAlign w:val="center"/>
          </w:tcPr>
          <w:p w14:paraId="1542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2022.01-2024.01</w:t>
            </w:r>
          </w:p>
        </w:tc>
      </w:tr>
      <w:tr w14:paraId="12546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980" w:type="dxa"/>
            <w:shd w:val="clear" w:color="auto" w:fill="auto"/>
            <w:vAlign w:val="center"/>
          </w:tcPr>
          <w:p w14:paraId="4C32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达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23A0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副校长、党委常委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6370C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人事处（党委教师工作部）</w:t>
            </w:r>
            <w:bookmarkStart w:id="1" w:name="_GoBack"/>
            <w:bookmarkEnd w:id="1"/>
          </w:p>
          <w:p w14:paraId="357C2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处（部）长</w:t>
            </w:r>
          </w:p>
        </w:tc>
        <w:tc>
          <w:tcPr>
            <w:tcW w:w="2100" w:type="dxa"/>
            <w:vAlign w:val="center"/>
          </w:tcPr>
          <w:p w14:paraId="0BEC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2015.12-2023.12</w:t>
            </w:r>
          </w:p>
        </w:tc>
      </w:tr>
      <w:tr w14:paraId="47E7D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980" w:type="dxa"/>
            <w:shd w:val="clear" w:color="auto" w:fill="auto"/>
            <w:vAlign w:val="center"/>
          </w:tcPr>
          <w:p w14:paraId="0E94D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颖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BEDC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动物科技学院党委书记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36F14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团委书记</w:t>
            </w:r>
          </w:p>
        </w:tc>
        <w:tc>
          <w:tcPr>
            <w:tcW w:w="2100" w:type="dxa"/>
            <w:vAlign w:val="center"/>
          </w:tcPr>
          <w:p w14:paraId="7161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2018.12-2023.12</w:t>
            </w:r>
          </w:p>
        </w:tc>
      </w:tr>
      <w:tr w14:paraId="1FF76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980" w:type="dxa"/>
            <w:shd w:val="clear" w:color="auto" w:fill="auto"/>
            <w:vAlign w:val="center"/>
          </w:tcPr>
          <w:p w14:paraId="740F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贾永全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87D5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动物科技学院专业技术岗位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7A8A82B7">
            <w:pPr>
              <w:keepNext w:val="0"/>
              <w:keepLines w:val="0"/>
              <w:widowControl/>
              <w:suppressLineNumbers w:val="0"/>
              <w:tabs>
                <w:tab w:val="right" w:pos="3441"/>
              </w:tabs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高教研究与教学质量评估中心主任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</w:p>
        </w:tc>
        <w:tc>
          <w:tcPr>
            <w:tcW w:w="2100" w:type="dxa"/>
            <w:vAlign w:val="center"/>
          </w:tcPr>
          <w:p w14:paraId="7AA5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2019.06-2023.12</w:t>
            </w:r>
          </w:p>
        </w:tc>
      </w:tr>
      <w:tr w14:paraId="0D284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980" w:type="dxa"/>
            <w:shd w:val="clear" w:color="auto" w:fill="auto"/>
            <w:vAlign w:val="center"/>
          </w:tcPr>
          <w:p w14:paraId="2AFE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邓书辉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8376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土木水利学院专业技术岗位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6D293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土木水利学院院长兼党委副书记</w:t>
            </w:r>
          </w:p>
        </w:tc>
        <w:tc>
          <w:tcPr>
            <w:tcW w:w="2100" w:type="dxa"/>
            <w:vAlign w:val="center"/>
          </w:tcPr>
          <w:p w14:paraId="4C5DE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2021.05-2023.12</w:t>
            </w:r>
          </w:p>
        </w:tc>
      </w:tr>
      <w:tr w14:paraId="1F04C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980" w:type="dxa"/>
            <w:shd w:val="clear" w:color="auto" w:fill="auto"/>
            <w:vAlign w:val="center"/>
          </w:tcPr>
          <w:p w14:paraId="51C6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袁春丽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13A9A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审计处处长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708BC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土木水利学院党委书记</w:t>
            </w:r>
          </w:p>
        </w:tc>
        <w:tc>
          <w:tcPr>
            <w:tcW w:w="2100" w:type="dxa"/>
            <w:vAlign w:val="center"/>
          </w:tcPr>
          <w:p w14:paraId="3664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2020.07-2023.12</w:t>
            </w:r>
          </w:p>
        </w:tc>
      </w:tr>
      <w:tr w14:paraId="3C562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980" w:type="dxa"/>
            <w:shd w:val="clear" w:color="auto" w:fill="auto"/>
            <w:vAlign w:val="center"/>
          </w:tcPr>
          <w:p w14:paraId="45D0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单忠纪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49AED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计划财务处处长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23D16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经济管理学院党委书记</w:t>
            </w:r>
          </w:p>
        </w:tc>
        <w:tc>
          <w:tcPr>
            <w:tcW w:w="2100" w:type="dxa"/>
            <w:vAlign w:val="center"/>
          </w:tcPr>
          <w:p w14:paraId="5DD5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2019.03-2023.12</w:t>
            </w:r>
          </w:p>
        </w:tc>
      </w:tr>
      <w:tr w14:paraId="41293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</w:trPr>
        <w:tc>
          <w:tcPr>
            <w:tcW w:w="980" w:type="dxa"/>
            <w:shd w:val="clear" w:color="auto" w:fill="auto"/>
            <w:vAlign w:val="center"/>
          </w:tcPr>
          <w:p w14:paraId="3ED6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杨艳秋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2A519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宣传部（统战部）部长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27A86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招生就业处处长</w:t>
            </w:r>
          </w:p>
        </w:tc>
        <w:tc>
          <w:tcPr>
            <w:tcW w:w="2100" w:type="dxa"/>
            <w:vAlign w:val="center"/>
          </w:tcPr>
          <w:p w14:paraId="6157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2019.06-2024.09</w:t>
            </w:r>
          </w:p>
        </w:tc>
      </w:tr>
      <w:tr w14:paraId="7FB44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</w:trPr>
        <w:tc>
          <w:tcPr>
            <w:tcW w:w="980" w:type="dxa"/>
            <w:shd w:val="clear" w:color="auto" w:fill="auto"/>
            <w:vAlign w:val="center"/>
          </w:tcPr>
          <w:p w14:paraId="030F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范文艳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B966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生命科学技术学院党委书记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10C68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工会副主席</w:t>
            </w:r>
          </w:p>
        </w:tc>
        <w:tc>
          <w:tcPr>
            <w:tcW w:w="2100" w:type="dxa"/>
            <w:vAlign w:val="center"/>
          </w:tcPr>
          <w:p w14:paraId="2A70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2019.06-2024.09</w:t>
            </w:r>
          </w:p>
        </w:tc>
      </w:tr>
      <w:tr w14:paraId="1FC7A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980" w:type="dxa"/>
            <w:shd w:val="clear" w:color="auto" w:fill="auto"/>
            <w:vAlign w:val="center"/>
          </w:tcPr>
          <w:p w14:paraId="12E7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0"/>
                <w:szCs w:val="20"/>
                <w:lang w:val="en-US" w:eastAsia="zh-CN" w:bidi="ar"/>
              </w:rPr>
              <w:t xml:space="preserve">  野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3CE14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学校办公室主任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09198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计划财务处处长</w:t>
            </w:r>
          </w:p>
        </w:tc>
        <w:tc>
          <w:tcPr>
            <w:tcW w:w="2100" w:type="dxa"/>
            <w:vAlign w:val="center"/>
          </w:tcPr>
          <w:p w14:paraId="7C58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2019.06-2025.01</w:t>
            </w:r>
          </w:p>
        </w:tc>
      </w:tr>
      <w:tr w14:paraId="1E79F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980" w:type="dxa"/>
            <w:shd w:val="clear" w:color="auto" w:fill="auto"/>
            <w:vAlign w:val="center"/>
          </w:tcPr>
          <w:p w14:paraId="622F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何飞舟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0C024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实验设备管理中心主任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2D998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国有资产管理处处长</w:t>
            </w:r>
          </w:p>
        </w:tc>
        <w:tc>
          <w:tcPr>
            <w:tcW w:w="2100" w:type="dxa"/>
            <w:vAlign w:val="center"/>
          </w:tcPr>
          <w:p w14:paraId="4911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2021.04-2025.01</w:t>
            </w:r>
          </w:p>
        </w:tc>
      </w:tr>
    </w:tbl>
    <w:p w14:paraId="4FBFB13D">
      <w:pPr>
        <w:snapToGrid w:val="0"/>
        <w:spacing w:line="400" w:lineRule="exact"/>
        <w:ind w:left="6054" w:leftChars="608" w:hanging="4777" w:hangingChars="14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党</w:t>
      </w:r>
      <w:r>
        <w:rPr>
          <w:rFonts w:ascii="仿宋_GB2312" w:eastAsia="仿宋_GB2312"/>
          <w:sz w:val="32"/>
          <w:szCs w:val="32"/>
        </w:rPr>
        <w:t>委组织部</w:t>
      </w:r>
    </w:p>
    <w:p w14:paraId="4EBBFD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  <w:docVar w:name="KSO_WPS_MARK_KEY" w:val="ba1380b9-a272-4bc4-931f-1e0fca6f396e"/>
  </w:docVars>
  <w:rsids>
    <w:rsidRoot w:val="410E7FC9"/>
    <w:rsid w:val="036B01BA"/>
    <w:rsid w:val="06636317"/>
    <w:rsid w:val="07E70D4B"/>
    <w:rsid w:val="130E62D7"/>
    <w:rsid w:val="18896709"/>
    <w:rsid w:val="191D2D4A"/>
    <w:rsid w:val="1D016E1F"/>
    <w:rsid w:val="20AB3761"/>
    <w:rsid w:val="2AE9610C"/>
    <w:rsid w:val="34C711F1"/>
    <w:rsid w:val="36685A66"/>
    <w:rsid w:val="410E7FC9"/>
    <w:rsid w:val="427548E7"/>
    <w:rsid w:val="471548BC"/>
    <w:rsid w:val="4AB368D5"/>
    <w:rsid w:val="4BAC340F"/>
    <w:rsid w:val="4CD11285"/>
    <w:rsid w:val="4DB841F3"/>
    <w:rsid w:val="51B05447"/>
    <w:rsid w:val="53011075"/>
    <w:rsid w:val="58627EBD"/>
    <w:rsid w:val="5FB76648"/>
    <w:rsid w:val="63754C08"/>
    <w:rsid w:val="68E36170"/>
    <w:rsid w:val="6B6E0C43"/>
    <w:rsid w:val="6F392CD4"/>
    <w:rsid w:val="709D1CA5"/>
    <w:rsid w:val="71D53BC2"/>
    <w:rsid w:val="72F72179"/>
    <w:rsid w:val="79C5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808</Words>
  <Characters>1039</Characters>
  <Lines>0</Lines>
  <Paragraphs>0</Paragraphs>
  <TotalTime>1</TotalTime>
  <ScaleCrop>false</ScaleCrop>
  <LinksUpToDate>false</LinksUpToDate>
  <CharactersWithSpaces>1151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2024-04-22T02:46:00Z</dcterms:created>
  <dc:creator>黎明</dc:creator>
  <cp:lastModifiedBy>ycl</cp:lastModifiedBy>
  <dcterms:modified xsi:type="dcterms:W3CDTF">2025-03-17T07:54:29Z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18CB21626C21450284BEB76F9DDA02B9</vt:lpwstr>
  </property>
  <property fmtid="{D5CDD505-2E9C-101B-9397-08002B2CF9AE}" pid="4" name="KSOTemplateDocerSaveRecord">
    <vt:lpwstr>eyJoZGlkIjoiMjdhNmU0YzI0ZDA4MTMyNDVkZWUzMTkyNmFkZWU1YTUiLCJ1c2VySWQiOiI1MDM1NjU5MTcifQ==</vt:lpwstr>
  </property>
</Properties>
</file>